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EAEDA" w14:textId="77777777" w:rsidR="00930E12" w:rsidRPr="00930E12" w:rsidRDefault="00930E12" w:rsidP="00930E12">
      <w:pPr>
        <w:spacing w:after="150" w:line="240" w:lineRule="auto"/>
        <w:jc w:val="right"/>
        <w:rPr>
          <w:rFonts w:ascii="Segoe UI" w:eastAsia="Times New Roman" w:hAnsi="Segoe UI" w:cs="Segoe UI"/>
          <w:color w:val="607D8B"/>
          <w:kern w:val="0"/>
          <w:sz w:val="18"/>
          <w:szCs w:val="18"/>
          <w14:ligatures w14:val="none"/>
        </w:rPr>
      </w:pPr>
      <w:r w:rsidRPr="00930E12">
        <w:rPr>
          <w:rFonts w:ascii="Segoe UI" w:eastAsia="Times New Roman" w:hAnsi="Segoe UI" w:cs="Segoe UI"/>
          <w:color w:val="607D8B"/>
          <w:kern w:val="0"/>
          <w:sz w:val="18"/>
          <w:szCs w:val="18"/>
          <w14:ligatures w14:val="none"/>
        </w:rPr>
        <w:t>16/06/2023</w:t>
      </w:r>
    </w:p>
    <w:p w14:paraId="2976BA06" w14:textId="77777777" w:rsidR="00930E12" w:rsidRPr="00930E12" w:rsidRDefault="00930E12" w:rsidP="00930E12">
      <w:pPr>
        <w:spacing w:line="240" w:lineRule="auto"/>
        <w:jc w:val="center"/>
        <w:rPr>
          <w:rFonts w:eastAsia="Times New Roman" w:cs="Times New Roman"/>
          <w:b/>
          <w:bCs/>
          <w:kern w:val="0"/>
          <w:sz w:val="28"/>
          <w:szCs w:val="28"/>
          <w14:ligatures w14:val="none"/>
        </w:rPr>
      </w:pPr>
      <w:r w:rsidRPr="00930E12">
        <w:rPr>
          <w:rFonts w:eastAsia="Times New Roman" w:cs="Times New Roman"/>
          <w:b/>
          <w:bCs/>
          <w:kern w:val="0"/>
          <w:sz w:val="28"/>
          <w:szCs w:val="28"/>
          <w14:ligatures w14:val="none"/>
        </w:rPr>
        <w:t>V/v Triển khai thực hiện Quyết định số 464/QĐ-UBND ngày 18/4/2023 của UBND tỉnh Phú Yên</w:t>
      </w:r>
    </w:p>
    <w:p w14:paraId="26308FAC" w14:textId="1B73F92C" w:rsidR="009B390D" w:rsidRDefault="009B390D" w:rsidP="00544041">
      <w:pPr>
        <w:jc w:val="center"/>
        <w:rPr>
          <w:noProof/>
        </w:rPr>
      </w:pPr>
    </w:p>
    <w:p w14:paraId="1C2D8B3B" w14:textId="4D43B340" w:rsidR="00930E12" w:rsidRDefault="00930E12" w:rsidP="00544041">
      <w:pPr>
        <w:jc w:val="center"/>
        <w:rPr>
          <w:noProof/>
        </w:rPr>
      </w:pPr>
      <w:r w:rsidRPr="00544041">
        <w:rPr>
          <w:noProof/>
        </w:rPr>
        <w:drawing>
          <wp:inline distT="0" distB="0" distL="0" distR="0" wp14:anchorId="39408F18" wp14:editId="7CBE5452">
            <wp:extent cx="2695492" cy="1952410"/>
            <wp:effectExtent l="0" t="0" r="0" b="0"/>
            <wp:docPr id="2083707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10364" cy="1963182"/>
                    </a:xfrm>
                    <a:prstGeom prst="rect">
                      <a:avLst/>
                    </a:prstGeom>
                    <a:noFill/>
                  </pic:spPr>
                </pic:pic>
              </a:graphicData>
            </a:graphic>
          </wp:inline>
        </w:drawing>
      </w:r>
    </w:p>
    <w:p w14:paraId="19307DB3" w14:textId="77777777" w:rsidR="00930E12" w:rsidRPr="00544041" w:rsidRDefault="00930E12" w:rsidP="00544041">
      <w:pPr>
        <w:jc w:val="center"/>
      </w:pPr>
    </w:p>
    <w:p w14:paraId="612C30D0" w14:textId="77777777" w:rsidR="00544041" w:rsidRPr="00544041" w:rsidRDefault="00544041"/>
    <w:p w14:paraId="1154CD97" w14:textId="77777777" w:rsidR="00544041" w:rsidRPr="00544041" w:rsidRDefault="00544041" w:rsidP="00544041">
      <w:pPr>
        <w:shd w:val="clear" w:color="auto" w:fill="FFFFFF"/>
        <w:spacing w:after="0" w:line="240" w:lineRule="auto"/>
        <w:jc w:val="center"/>
        <w:rPr>
          <w:rFonts w:eastAsia="Times New Roman" w:cs="Times New Roman"/>
          <w:kern w:val="0"/>
          <w:sz w:val="28"/>
          <w:szCs w:val="28"/>
          <w14:ligatures w14:val="none"/>
        </w:rPr>
      </w:pPr>
      <w:r w:rsidRPr="00544041">
        <w:rPr>
          <w:rFonts w:eastAsia="Times New Roman" w:cs="Times New Roman"/>
          <w:b/>
          <w:bCs/>
          <w:kern w:val="0"/>
          <w:sz w:val="28"/>
          <w:szCs w:val="28"/>
          <w14:ligatures w14:val="none"/>
        </w:rPr>
        <w:t>Danh mục dịch vụ công trực tuyến toàn trình và một phần</w:t>
      </w:r>
    </w:p>
    <w:p w14:paraId="7D5FE72E" w14:textId="77777777" w:rsidR="00544041" w:rsidRPr="00544041" w:rsidRDefault="00544041" w:rsidP="00544041">
      <w:pPr>
        <w:shd w:val="clear" w:color="auto" w:fill="FFFFFF"/>
        <w:spacing w:after="0" w:line="240" w:lineRule="auto"/>
        <w:jc w:val="center"/>
        <w:rPr>
          <w:rFonts w:eastAsia="Times New Roman" w:cs="Times New Roman"/>
          <w:kern w:val="0"/>
          <w:sz w:val="28"/>
          <w:szCs w:val="28"/>
          <w14:ligatures w14:val="none"/>
        </w:rPr>
      </w:pPr>
      <w:r w:rsidRPr="00544041">
        <w:rPr>
          <w:rFonts w:eastAsia="Times New Roman" w:cs="Times New Roman"/>
          <w:b/>
          <w:bCs/>
          <w:kern w:val="0"/>
          <w:sz w:val="28"/>
          <w:szCs w:val="28"/>
          <w14:ligatures w14:val="none"/>
        </w:rPr>
        <w:t>thuộc thẩm quyền giải quyết của UBND cấp xã</w:t>
      </w:r>
    </w:p>
    <w:p w14:paraId="6334BAEE" w14:textId="77777777" w:rsidR="00544041" w:rsidRPr="00544041" w:rsidRDefault="00544041" w:rsidP="00544041">
      <w:pPr>
        <w:shd w:val="clear" w:color="auto" w:fill="FFFFFF"/>
        <w:spacing w:after="0" w:line="408" w:lineRule="atLeast"/>
        <w:jc w:val="both"/>
        <w:rPr>
          <w:rFonts w:eastAsia="Times New Roman" w:cs="Times New Roman"/>
          <w:kern w:val="0"/>
          <w:sz w:val="28"/>
          <w:szCs w:val="28"/>
          <w14:ligatures w14:val="none"/>
        </w:rPr>
      </w:pPr>
      <w:r w:rsidRPr="00544041">
        <w:rPr>
          <w:rFonts w:eastAsia="Times New Roman" w:cs="Times New Roman"/>
          <w:i/>
          <w:iCs/>
          <w:kern w:val="0"/>
          <w:sz w:val="28"/>
          <w:szCs w:val="28"/>
          <w14:ligatures w14:val="none"/>
        </w:rPr>
        <w:t> </w:t>
      </w:r>
    </w:p>
    <w:p w14:paraId="78F439F6" w14:textId="77777777" w:rsidR="00544041" w:rsidRPr="00544041" w:rsidRDefault="00544041" w:rsidP="00544041">
      <w:pPr>
        <w:shd w:val="clear" w:color="auto" w:fill="FFFFFF"/>
        <w:spacing w:after="0" w:line="408" w:lineRule="atLeast"/>
        <w:rPr>
          <w:rFonts w:eastAsia="Times New Roman" w:cs="Times New Roman"/>
          <w:kern w:val="0"/>
          <w:sz w:val="28"/>
          <w:szCs w:val="28"/>
          <w14:ligatures w14:val="none"/>
        </w:rPr>
      </w:pPr>
      <w:r w:rsidRPr="00544041">
        <w:rPr>
          <w:rFonts w:eastAsia="Times New Roman" w:cs="Times New Roman"/>
          <w:i/>
          <w:iCs/>
          <w:kern w:val="0"/>
          <w:sz w:val="28"/>
          <w:szCs w:val="28"/>
          <w14:ligatures w14:val="none"/>
        </w:rPr>
        <w:t>         Căn cứ Quyết định số 464/QĐ-UBND ngày 18/4/2023 của UBND tỉnh Phú Yên công bố Danh mục dịch vụ công trực tuyến toàn trình và dịch vụ công trực tuyến một phần trên Hệ thống giải quyết thủ tục hành chính tỉnh Phú Yên.</w:t>
      </w:r>
    </w:p>
    <w:p w14:paraId="4C609C16" w14:textId="37C37671" w:rsidR="00544041" w:rsidRPr="00544041" w:rsidRDefault="00544041" w:rsidP="00544041">
      <w:pPr>
        <w:shd w:val="clear" w:color="auto" w:fill="FFFFFF"/>
        <w:spacing w:after="0" w:line="408" w:lineRule="atLeast"/>
        <w:rPr>
          <w:rFonts w:eastAsia="Times New Roman" w:cs="Times New Roman"/>
          <w:kern w:val="0"/>
          <w:sz w:val="28"/>
          <w:szCs w:val="28"/>
          <w14:ligatures w14:val="none"/>
        </w:rPr>
      </w:pPr>
      <w:r w:rsidRPr="00544041">
        <w:rPr>
          <w:rFonts w:eastAsia="Times New Roman" w:cs="Times New Roman"/>
          <w:kern w:val="0"/>
          <w:sz w:val="28"/>
          <w:szCs w:val="28"/>
          <w14:ligatures w14:val="none"/>
        </w:rPr>
        <w:t xml:space="preserve">         UBND </w:t>
      </w:r>
      <w:r w:rsidRPr="00544041">
        <w:rPr>
          <w:rFonts w:eastAsia="Times New Roman" w:cs="Times New Roman"/>
          <w:kern w:val="0"/>
          <w:sz w:val="28"/>
          <w:szCs w:val="28"/>
          <w14:ligatures w14:val="none"/>
        </w:rPr>
        <w:t>xã Sơn Thành Đông</w:t>
      </w:r>
      <w:r w:rsidRPr="00544041">
        <w:rPr>
          <w:rFonts w:eastAsia="Times New Roman" w:cs="Times New Roman"/>
          <w:kern w:val="0"/>
          <w:sz w:val="28"/>
          <w:szCs w:val="28"/>
          <w14:ligatures w14:val="none"/>
        </w:rPr>
        <w:t xml:space="preserve"> thông báo Danh mục dịch vụ công trực tuyến toàn trình và dịch vụ công trực tuyến một phần trên Hệ thống giải quyết thủ tục hành chính tỉnh Phú Yên đối với các thủ tục hành chính thuộc thẩm quyền giải quyết của cấp xã như sau:</w:t>
      </w:r>
    </w:p>
    <w:p w14:paraId="3150CC70" w14:textId="77777777" w:rsidR="00544041" w:rsidRPr="00544041" w:rsidRDefault="00544041" w:rsidP="00544041">
      <w:pPr>
        <w:shd w:val="clear" w:color="auto" w:fill="FFFFFF"/>
        <w:spacing w:after="0" w:line="408" w:lineRule="atLeast"/>
        <w:rPr>
          <w:rFonts w:eastAsia="Times New Roman" w:cs="Times New Roman"/>
          <w:kern w:val="0"/>
          <w:sz w:val="28"/>
          <w:szCs w:val="28"/>
          <w14:ligatures w14:val="none"/>
        </w:rPr>
      </w:pPr>
      <w:r w:rsidRPr="00544041">
        <w:rPr>
          <w:rFonts w:eastAsia="Times New Roman" w:cs="Times New Roman"/>
          <w:kern w:val="0"/>
          <w:sz w:val="28"/>
          <w:szCs w:val="28"/>
          <w14:ligatures w14:val="none"/>
        </w:rPr>
        <w:t>         1. Danh mục Dịch vụ công trực tuyến toàn trình: 11 thủ tục (Phụ luc I).</w:t>
      </w:r>
    </w:p>
    <w:p w14:paraId="03BFB35E" w14:textId="77777777" w:rsidR="00544041" w:rsidRPr="00544041" w:rsidRDefault="00544041" w:rsidP="00544041">
      <w:pPr>
        <w:shd w:val="clear" w:color="auto" w:fill="FFFFFF"/>
        <w:spacing w:after="0" w:line="408" w:lineRule="atLeast"/>
        <w:rPr>
          <w:rFonts w:eastAsia="Times New Roman" w:cs="Times New Roman"/>
          <w:kern w:val="0"/>
          <w:sz w:val="28"/>
          <w:szCs w:val="28"/>
          <w14:ligatures w14:val="none"/>
        </w:rPr>
      </w:pPr>
      <w:r w:rsidRPr="00544041">
        <w:rPr>
          <w:rFonts w:eastAsia="Times New Roman" w:cs="Times New Roman"/>
          <w:kern w:val="0"/>
          <w:sz w:val="28"/>
          <w:szCs w:val="28"/>
          <w14:ligatures w14:val="none"/>
        </w:rPr>
        <w:t>         2. Danh mục Dịch vụ công trực tuyến một phần: 37 thủ tục (Phụ lục II).</w:t>
      </w:r>
    </w:p>
    <w:p w14:paraId="6C50C5FB" w14:textId="77777777" w:rsidR="00544041" w:rsidRPr="00544041" w:rsidRDefault="00544041" w:rsidP="00544041">
      <w:pPr>
        <w:shd w:val="clear" w:color="auto" w:fill="FFFFFF"/>
        <w:spacing w:after="0" w:line="408" w:lineRule="atLeast"/>
        <w:rPr>
          <w:rFonts w:eastAsia="Times New Roman" w:cs="Times New Roman"/>
          <w:kern w:val="0"/>
          <w:sz w:val="28"/>
          <w:szCs w:val="28"/>
          <w14:ligatures w14:val="none"/>
        </w:rPr>
      </w:pPr>
      <w:r w:rsidRPr="00544041">
        <w:rPr>
          <w:rFonts w:eastAsia="Times New Roman" w:cs="Times New Roman"/>
          <w:b/>
          <w:bCs/>
          <w:kern w:val="0"/>
          <w:sz w:val="28"/>
          <w:szCs w:val="28"/>
          <w14:ligatures w14:val="none"/>
        </w:rPr>
        <w:t> </w:t>
      </w:r>
    </w:p>
    <w:p w14:paraId="71C82E29" w14:textId="77777777" w:rsidR="00544041" w:rsidRPr="00544041" w:rsidRDefault="00544041" w:rsidP="00544041">
      <w:pPr>
        <w:shd w:val="clear" w:color="auto" w:fill="FFFFFF"/>
        <w:spacing w:after="0" w:line="240" w:lineRule="auto"/>
        <w:jc w:val="center"/>
        <w:rPr>
          <w:rFonts w:eastAsia="Times New Roman" w:cs="Times New Roman"/>
          <w:kern w:val="0"/>
          <w:sz w:val="28"/>
          <w:szCs w:val="28"/>
          <w14:ligatures w14:val="none"/>
        </w:rPr>
      </w:pPr>
      <w:r w:rsidRPr="00544041">
        <w:rPr>
          <w:rFonts w:eastAsia="Times New Roman" w:cs="Times New Roman"/>
          <w:b/>
          <w:bCs/>
          <w:kern w:val="0"/>
          <w:sz w:val="28"/>
          <w:szCs w:val="28"/>
          <w14:ligatures w14:val="none"/>
        </w:rPr>
        <w:t>DANH MỤC DỊCH VỤ CÔNG TRỰC TUYẾN TOÀN TRÌNH CỦA CẤP XÃ </w:t>
      </w:r>
    </w:p>
    <w:p w14:paraId="279FBE07" w14:textId="77777777" w:rsidR="00544041" w:rsidRPr="00544041" w:rsidRDefault="00544041" w:rsidP="00544041">
      <w:pPr>
        <w:shd w:val="clear" w:color="auto" w:fill="FFFFFF"/>
        <w:spacing w:after="0" w:line="240" w:lineRule="auto"/>
        <w:jc w:val="center"/>
        <w:rPr>
          <w:rFonts w:eastAsia="Times New Roman" w:cs="Times New Roman"/>
          <w:kern w:val="0"/>
          <w:sz w:val="28"/>
          <w:szCs w:val="28"/>
          <w14:ligatures w14:val="none"/>
        </w:rPr>
      </w:pPr>
      <w:r w:rsidRPr="00544041">
        <w:rPr>
          <w:rFonts w:eastAsia="Times New Roman" w:cs="Times New Roman"/>
          <w:b/>
          <w:bCs/>
          <w:kern w:val="0"/>
          <w:sz w:val="28"/>
          <w:szCs w:val="28"/>
          <w14:ligatures w14:val="none"/>
        </w:rPr>
        <w:t>TRÊN HỆ THỐNG THÔNG TIN GIẢI QUYẾT THỦ TỤC HÀNH CHÍNH TỈNH PHÚ YÊN</w:t>
      </w:r>
    </w:p>
    <w:p w14:paraId="3649D202" w14:textId="7109F42A" w:rsidR="00544041" w:rsidRPr="00544041" w:rsidRDefault="00544041" w:rsidP="00544041">
      <w:pPr>
        <w:shd w:val="clear" w:color="auto" w:fill="FFFFFF"/>
        <w:spacing w:after="0" w:line="408" w:lineRule="atLeast"/>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(Phụ l</w:t>
      </w:r>
      <w:r>
        <w:rPr>
          <w:rFonts w:eastAsia="Times New Roman" w:cs="Times New Roman"/>
          <w:kern w:val="0"/>
          <w:sz w:val="28"/>
          <w:szCs w:val="28"/>
          <w14:ligatures w14:val="none"/>
        </w:rPr>
        <w:t xml:space="preserve">ục </w:t>
      </w:r>
      <w:r w:rsidRPr="00544041">
        <w:rPr>
          <w:rFonts w:eastAsia="Times New Roman" w:cs="Times New Roman"/>
          <w:kern w:val="0"/>
          <w:sz w:val="28"/>
          <w:szCs w:val="28"/>
          <w14:ligatures w14:val="none"/>
        </w:rPr>
        <w:t>I)</w:t>
      </w:r>
    </w:p>
    <w:p w14:paraId="490A6ACC" w14:textId="77777777" w:rsidR="00544041" w:rsidRPr="00544041" w:rsidRDefault="00544041" w:rsidP="00544041">
      <w:pPr>
        <w:shd w:val="clear" w:color="auto" w:fill="FFFFFF"/>
        <w:spacing w:after="0" w:line="408" w:lineRule="atLeast"/>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bl>
      <w:tblPr>
        <w:tblW w:w="10490" w:type="dxa"/>
        <w:tblInd w:w="-719" w:type="dxa"/>
        <w:shd w:val="clear" w:color="auto" w:fill="FFFFFF"/>
        <w:tblCellMar>
          <w:left w:w="0" w:type="dxa"/>
          <w:right w:w="0" w:type="dxa"/>
        </w:tblCellMar>
        <w:tblLook w:val="04A0" w:firstRow="1" w:lastRow="0" w:firstColumn="1" w:lastColumn="0" w:noHBand="0" w:noVBand="1"/>
      </w:tblPr>
      <w:tblGrid>
        <w:gridCol w:w="957"/>
        <w:gridCol w:w="3492"/>
        <w:gridCol w:w="1645"/>
        <w:gridCol w:w="1695"/>
        <w:gridCol w:w="1626"/>
        <w:gridCol w:w="1075"/>
      </w:tblGrid>
      <w:tr w:rsidR="00544041" w:rsidRPr="00544041" w14:paraId="72231274" w14:textId="77777777" w:rsidTr="00544041">
        <w:tc>
          <w:tcPr>
            <w:tcW w:w="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2FAFE64F"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p w14:paraId="0A232225"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b/>
                <w:bCs/>
                <w:kern w:val="0"/>
                <w:sz w:val="28"/>
                <w:szCs w:val="28"/>
                <w14:ligatures w14:val="none"/>
              </w:rPr>
              <w:t>TT</w:t>
            </w:r>
          </w:p>
        </w:tc>
        <w:tc>
          <w:tcPr>
            <w:tcW w:w="3492" w:type="dxa"/>
            <w:tcBorders>
              <w:top w:val="single" w:sz="8" w:space="0" w:color="000000"/>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0E196D3"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b/>
                <w:bCs/>
                <w:kern w:val="0"/>
                <w:sz w:val="28"/>
                <w:szCs w:val="28"/>
                <w14:ligatures w14:val="none"/>
              </w:rPr>
              <w:t>Tên thủ tục hành chính</w:t>
            </w:r>
          </w:p>
        </w:tc>
        <w:tc>
          <w:tcPr>
            <w:tcW w:w="1645" w:type="dxa"/>
            <w:tcBorders>
              <w:top w:val="single" w:sz="8" w:space="0" w:color="000000"/>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6963C4A9"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b/>
                <w:bCs/>
                <w:kern w:val="0"/>
                <w:sz w:val="28"/>
                <w:szCs w:val="28"/>
                <w14:ligatures w14:val="none"/>
              </w:rPr>
              <w:t>Lĩnh vực</w:t>
            </w:r>
          </w:p>
        </w:tc>
        <w:tc>
          <w:tcPr>
            <w:tcW w:w="1695" w:type="dxa"/>
            <w:tcBorders>
              <w:top w:val="single" w:sz="8" w:space="0" w:color="000000"/>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37C8773"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b/>
                <w:bCs/>
                <w:kern w:val="0"/>
                <w:sz w:val="28"/>
                <w:szCs w:val="28"/>
                <w14:ligatures w14:val="none"/>
              </w:rPr>
              <w:t>TTHC có nghĩa vụ tài chính (Có/Không)</w:t>
            </w:r>
          </w:p>
        </w:tc>
        <w:tc>
          <w:tcPr>
            <w:tcW w:w="1626" w:type="dxa"/>
            <w:tcBorders>
              <w:top w:val="single" w:sz="8" w:space="0" w:color="000000"/>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4B6515FA"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b/>
                <w:bCs/>
                <w:kern w:val="0"/>
                <w:sz w:val="28"/>
                <w:szCs w:val="28"/>
                <w14:ligatures w14:val="none"/>
              </w:rPr>
              <w:t>Thanh toán trực tuyến (Có/Không)</w:t>
            </w:r>
          </w:p>
        </w:tc>
        <w:tc>
          <w:tcPr>
            <w:tcW w:w="1075" w:type="dxa"/>
            <w:tcBorders>
              <w:top w:val="single" w:sz="8" w:space="0" w:color="000000"/>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008F170"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b/>
                <w:bCs/>
                <w:kern w:val="0"/>
                <w:sz w:val="28"/>
                <w:szCs w:val="28"/>
                <w14:ligatures w14:val="none"/>
              </w:rPr>
              <w:t>Ghi chú</w:t>
            </w:r>
          </w:p>
        </w:tc>
      </w:tr>
      <w:tr w:rsidR="00544041" w:rsidRPr="00544041" w14:paraId="17745699" w14:textId="77777777" w:rsidTr="00544041">
        <w:tc>
          <w:tcPr>
            <w:tcW w:w="957"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4687D1E5"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b/>
                <w:bCs/>
                <w:kern w:val="0"/>
                <w:sz w:val="28"/>
                <w:szCs w:val="28"/>
                <w14:ligatures w14:val="none"/>
              </w:rPr>
              <w:t>I</w:t>
            </w:r>
          </w:p>
        </w:tc>
        <w:tc>
          <w:tcPr>
            <w:tcW w:w="9533" w:type="dxa"/>
            <w:gridSpan w:val="5"/>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638C1914"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p w14:paraId="10AAFAC5"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b/>
                <w:bCs/>
                <w:kern w:val="0"/>
                <w:sz w:val="28"/>
                <w:szCs w:val="28"/>
                <w14:ligatures w14:val="none"/>
              </w:rPr>
              <w:lastRenderedPageBreak/>
              <w:t>TƯ PHÁP</w:t>
            </w:r>
          </w:p>
          <w:p w14:paraId="0A631DA1"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4D779C34" w14:textId="77777777" w:rsidTr="00544041">
        <w:tc>
          <w:tcPr>
            <w:tcW w:w="957"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652AEC65"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lastRenderedPageBreak/>
              <w:t>1</w:t>
            </w:r>
          </w:p>
        </w:tc>
        <w:tc>
          <w:tcPr>
            <w:tcW w:w="3492"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ABBBD1A"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Cấp bản sao trích lục hộ tịch</w:t>
            </w:r>
          </w:p>
        </w:tc>
        <w:tc>
          <w:tcPr>
            <w:tcW w:w="1645" w:type="dxa"/>
            <w:vMerge w:val="restart"/>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4F526330"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Hộ tịch</w:t>
            </w:r>
          </w:p>
        </w:tc>
        <w:tc>
          <w:tcPr>
            <w:tcW w:w="169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26B412FD"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654932A0"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0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4427FF3D"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15C7AE64" w14:textId="77777777" w:rsidTr="00544041">
        <w:tc>
          <w:tcPr>
            <w:tcW w:w="957"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0B056F4"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2</w:t>
            </w:r>
          </w:p>
        </w:tc>
        <w:tc>
          <w:tcPr>
            <w:tcW w:w="3492"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8047CE0"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Cấp Giấy xác nhận tình trạng hôn nhân</w:t>
            </w:r>
          </w:p>
        </w:tc>
        <w:tc>
          <w:tcPr>
            <w:tcW w:w="1645" w:type="dxa"/>
            <w:vMerge/>
            <w:tcBorders>
              <w:top w:val="nil"/>
              <w:left w:val="nil"/>
              <w:bottom w:val="single" w:sz="8" w:space="0" w:color="000000"/>
              <w:right w:val="single" w:sz="8" w:space="0" w:color="000000"/>
            </w:tcBorders>
            <w:shd w:val="clear" w:color="auto" w:fill="FFFFFF"/>
            <w:vAlign w:val="center"/>
            <w:hideMark/>
          </w:tcPr>
          <w:p w14:paraId="2F3753A0"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9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88FF395"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45808424"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0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6E5A359D"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7BA7E33F" w14:textId="77777777" w:rsidTr="00544041">
        <w:tc>
          <w:tcPr>
            <w:tcW w:w="957"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2879EA9A"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3</w:t>
            </w:r>
          </w:p>
        </w:tc>
        <w:tc>
          <w:tcPr>
            <w:tcW w:w="3492"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6829D93B"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Cấp bản sao từ sổ gốc</w:t>
            </w:r>
          </w:p>
        </w:tc>
        <w:tc>
          <w:tcPr>
            <w:tcW w:w="164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287F8A9F"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Chứng thực</w:t>
            </w:r>
          </w:p>
        </w:tc>
        <w:tc>
          <w:tcPr>
            <w:tcW w:w="169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FF5B59A"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5044A57E"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0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48DB6BA"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539E59E4" w14:textId="77777777" w:rsidTr="00544041">
        <w:tc>
          <w:tcPr>
            <w:tcW w:w="957"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2C5D474"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b/>
                <w:bCs/>
                <w:kern w:val="0"/>
                <w:sz w:val="28"/>
                <w:szCs w:val="28"/>
                <w14:ligatures w14:val="none"/>
              </w:rPr>
              <w:t>II</w:t>
            </w:r>
          </w:p>
        </w:tc>
        <w:tc>
          <w:tcPr>
            <w:tcW w:w="9533" w:type="dxa"/>
            <w:gridSpan w:val="5"/>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2A746DFD"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p w14:paraId="4FAC4286"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b/>
                <w:bCs/>
                <w:kern w:val="0"/>
                <w:sz w:val="28"/>
                <w:szCs w:val="28"/>
                <w14:ligatures w14:val="none"/>
              </w:rPr>
              <w:t>VĂN HÓA, THỂ THAO VÀ DU LỊCH</w:t>
            </w:r>
          </w:p>
          <w:p w14:paraId="1E80F0B0"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3F77AFE7" w14:textId="77777777" w:rsidTr="00544041">
        <w:tc>
          <w:tcPr>
            <w:tcW w:w="957"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CEB6461"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4</w:t>
            </w:r>
          </w:p>
        </w:tc>
        <w:tc>
          <w:tcPr>
            <w:tcW w:w="3492"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6D76D44C"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Xét tặng danh hiệu Gia đình văn hóa hàng năm</w:t>
            </w:r>
          </w:p>
        </w:tc>
        <w:tc>
          <w:tcPr>
            <w:tcW w:w="1645" w:type="dxa"/>
            <w:vMerge w:val="restart"/>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2BB5994"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Văn hóa</w:t>
            </w:r>
          </w:p>
        </w:tc>
        <w:tc>
          <w:tcPr>
            <w:tcW w:w="169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686840E1"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28DE7D6"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0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1903BD09"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3EB5753A" w14:textId="77777777" w:rsidTr="00544041">
        <w:tc>
          <w:tcPr>
            <w:tcW w:w="957"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6DA41326"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5</w:t>
            </w:r>
          </w:p>
        </w:tc>
        <w:tc>
          <w:tcPr>
            <w:tcW w:w="3492"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4A7F77AA"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Xét tặng Giấy khen Gia đình văn hóa</w:t>
            </w:r>
          </w:p>
        </w:tc>
        <w:tc>
          <w:tcPr>
            <w:tcW w:w="1645" w:type="dxa"/>
            <w:vMerge/>
            <w:tcBorders>
              <w:top w:val="nil"/>
              <w:left w:val="nil"/>
              <w:bottom w:val="single" w:sz="8" w:space="0" w:color="000000"/>
              <w:right w:val="single" w:sz="8" w:space="0" w:color="000000"/>
            </w:tcBorders>
            <w:shd w:val="clear" w:color="auto" w:fill="FFFFFF"/>
            <w:vAlign w:val="center"/>
            <w:hideMark/>
          </w:tcPr>
          <w:p w14:paraId="171E8D1A"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9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A17D7D8"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4FC03230"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0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1B524889"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0DA99FF0" w14:textId="77777777" w:rsidTr="00544041">
        <w:tc>
          <w:tcPr>
            <w:tcW w:w="957"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525F1A85"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6</w:t>
            </w:r>
          </w:p>
        </w:tc>
        <w:tc>
          <w:tcPr>
            <w:tcW w:w="3492"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2589421A"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Thông báo tổ chức lễ hội cấp xã</w:t>
            </w:r>
          </w:p>
        </w:tc>
        <w:tc>
          <w:tcPr>
            <w:tcW w:w="1645" w:type="dxa"/>
            <w:vMerge/>
            <w:tcBorders>
              <w:top w:val="nil"/>
              <w:left w:val="nil"/>
              <w:bottom w:val="single" w:sz="8" w:space="0" w:color="000000"/>
              <w:right w:val="single" w:sz="8" w:space="0" w:color="000000"/>
            </w:tcBorders>
            <w:shd w:val="clear" w:color="auto" w:fill="FFFFFF"/>
            <w:vAlign w:val="center"/>
            <w:hideMark/>
          </w:tcPr>
          <w:p w14:paraId="1DB9947F"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9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38296B0"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3DBD3DF"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0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535C0E9E"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4219F762" w14:textId="77777777" w:rsidTr="00544041">
        <w:tc>
          <w:tcPr>
            <w:tcW w:w="957"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F697A2D"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7</w:t>
            </w:r>
          </w:p>
        </w:tc>
        <w:tc>
          <w:tcPr>
            <w:tcW w:w="3492"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4C80EED5"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Thông báo thành lập thư viện đối với thư viện cộng đồng</w:t>
            </w:r>
          </w:p>
        </w:tc>
        <w:tc>
          <w:tcPr>
            <w:tcW w:w="1645" w:type="dxa"/>
            <w:vMerge w:val="restart"/>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9573D18"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Thư viện</w:t>
            </w:r>
          </w:p>
        </w:tc>
        <w:tc>
          <w:tcPr>
            <w:tcW w:w="169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2CF81C8"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1DB2BB1D"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0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6CC0F8E9"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21803605" w14:textId="77777777" w:rsidTr="00544041">
        <w:tc>
          <w:tcPr>
            <w:tcW w:w="957"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9344470"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8</w:t>
            </w:r>
          </w:p>
        </w:tc>
        <w:tc>
          <w:tcPr>
            <w:tcW w:w="3492"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653274B8"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Thông báo sáp nhập, hợp nhất, chia, tách thư viện đối với thư viện cộng đồng</w:t>
            </w:r>
          </w:p>
        </w:tc>
        <w:tc>
          <w:tcPr>
            <w:tcW w:w="1645" w:type="dxa"/>
            <w:vMerge/>
            <w:tcBorders>
              <w:top w:val="nil"/>
              <w:left w:val="nil"/>
              <w:bottom w:val="single" w:sz="8" w:space="0" w:color="000000"/>
              <w:right w:val="single" w:sz="8" w:space="0" w:color="000000"/>
            </w:tcBorders>
            <w:shd w:val="clear" w:color="auto" w:fill="FFFFFF"/>
            <w:vAlign w:val="center"/>
            <w:hideMark/>
          </w:tcPr>
          <w:p w14:paraId="5BB4B6BF"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9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ED3998D"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56B679BB"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0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168EE06"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79A026D0" w14:textId="77777777" w:rsidTr="00544041">
        <w:tc>
          <w:tcPr>
            <w:tcW w:w="957"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4EA52F7D"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9</w:t>
            </w:r>
          </w:p>
        </w:tc>
        <w:tc>
          <w:tcPr>
            <w:tcW w:w="3492"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21BA7CD"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Thông báo chấm dứt hoạt động thư viện công cộng</w:t>
            </w:r>
          </w:p>
        </w:tc>
        <w:tc>
          <w:tcPr>
            <w:tcW w:w="1645" w:type="dxa"/>
            <w:vMerge/>
            <w:tcBorders>
              <w:top w:val="nil"/>
              <w:left w:val="nil"/>
              <w:bottom w:val="single" w:sz="8" w:space="0" w:color="000000"/>
              <w:right w:val="single" w:sz="8" w:space="0" w:color="000000"/>
            </w:tcBorders>
            <w:shd w:val="clear" w:color="auto" w:fill="FFFFFF"/>
            <w:vAlign w:val="center"/>
            <w:hideMark/>
          </w:tcPr>
          <w:p w14:paraId="6A0131B2"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9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4ADC6BC8"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51FA3A3"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0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29D55EBC"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53865088" w14:textId="77777777" w:rsidTr="00544041">
        <w:tc>
          <w:tcPr>
            <w:tcW w:w="957"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FFDF592"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10</w:t>
            </w:r>
          </w:p>
        </w:tc>
        <w:tc>
          <w:tcPr>
            <w:tcW w:w="3492"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1CC2AD32"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Công nhận câu lạc bộ thể thao cơ sở</w:t>
            </w:r>
          </w:p>
        </w:tc>
        <w:tc>
          <w:tcPr>
            <w:tcW w:w="164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37B11C1"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Thể dục thể thao</w:t>
            </w:r>
          </w:p>
        </w:tc>
        <w:tc>
          <w:tcPr>
            <w:tcW w:w="169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53651AF7"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68C84753"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0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666533EF"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2D3074D8" w14:textId="77777777" w:rsidTr="00544041">
        <w:tc>
          <w:tcPr>
            <w:tcW w:w="957"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62CC6325"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b/>
                <w:bCs/>
                <w:kern w:val="0"/>
                <w:sz w:val="28"/>
                <w:szCs w:val="28"/>
                <w14:ligatures w14:val="none"/>
              </w:rPr>
              <w:t>III</w:t>
            </w:r>
          </w:p>
        </w:tc>
        <w:tc>
          <w:tcPr>
            <w:tcW w:w="9533" w:type="dxa"/>
            <w:gridSpan w:val="5"/>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5604784D"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p w14:paraId="04881777"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b/>
                <w:bCs/>
                <w:kern w:val="0"/>
                <w:sz w:val="28"/>
                <w:szCs w:val="28"/>
                <w14:ligatures w14:val="none"/>
              </w:rPr>
              <w:t>NÔNG NGHIỆP, PHÁT TRIỂN NÔNG THÔN</w:t>
            </w:r>
          </w:p>
          <w:p w14:paraId="73F8DC83"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493F552D" w14:textId="77777777" w:rsidTr="00544041">
        <w:tc>
          <w:tcPr>
            <w:tcW w:w="957"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6FF41A2"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11</w:t>
            </w:r>
          </w:p>
        </w:tc>
        <w:tc>
          <w:tcPr>
            <w:tcW w:w="3492"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985C268"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Chuyển đổi cơ cấu cây trồng trên đất lúa</w:t>
            </w:r>
          </w:p>
        </w:tc>
        <w:tc>
          <w:tcPr>
            <w:tcW w:w="164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1B8018D4"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Trồng trọt</w:t>
            </w:r>
          </w:p>
        </w:tc>
        <w:tc>
          <w:tcPr>
            <w:tcW w:w="169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1C453909"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26A9D4B4"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07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5C51CD56"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bl>
    <w:p w14:paraId="0E2F3414" w14:textId="51852C62" w:rsidR="00544041" w:rsidRPr="00544041" w:rsidRDefault="00544041" w:rsidP="00544041">
      <w:pPr>
        <w:shd w:val="clear" w:color="auto" w:fill="FFFFFF"/>
        <w:spacing w:after="100" w:afterAutospacing="1"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p w14:paraId="0EAEB629" w14:textId="77777777" w:rsidR="00544041" w:rsidRPr="00544041" w:rsidRDefault="00544041" w:rsidP="00544041">
      <w:pPr>
        <w:shd w:val="clear" w:color="auto" w:fill="FFFFFF"/>
        <w:spacing w:after="0" w:line="240" w:lineRule="auto"/>
        <w:jc w:val="center"/>
        <w:rPr>
          <w:rFonts w:eastAsia="Times New Roman" w:cs="Times New Roman"/>
          <w:kern w:val="0"/>
          <w:sz w:val="28"/>
          <w:szCs w:val="28"/>
          <w14:ligatures w14:val="none"/>
        </w:rPr>
      </w:pPr>
      <w:r w:rsidRPr="00544041">
        <w:rPr>
          <w:rFonts w:eastAsia="Times New Roman" w:cs="Times New Roman"/>
          <w:b/>
          <w:bCs/>
          <w:kern w:val="0"/>
          <w:sz w:val="28"/>
          <w:szCs w:val="28"/>
          <w14:ligatures w14:val="none"/>
        </w:rPr>
        <w:t>DANH MỤC DỊCH VỤ CÔNG TRỰC TUYẾN MỘT PHẦN CỦA CẤP XÃ</w:t>
      </w:r>
    </w:p>
    <w:p w14:paraId="5F8F0AF9" w14:textId="77777777" w:rsidR="00544041" w:rsidRPr="00544041" w:rsidRDefault="00544041" w:rsidP="00544041">
      <w:pPr>
        <w:shd w:val="clear" w:color="auto" w:fill="FFFFFF"/>
        <w:spacing w:after="0" w:line="240" w:lineRule="auto"/>
        <w:jc w:val="center"/>
        <w:rPr>
          <w:rFonts w:eastAsia="Times New Roman" w:cs="Times New Roman"/>
          <w:kern w:val="0"/>
          <w:sz w:val="28"/>
          <w:szCs w:val="28"/>
          <w14:ligatures w14:val="none"/>
        </w:rPr>
      </w:pPr>
      <w:r w:rsidRPr="00544041">
        <w:rPr>
          <w:rFonts w:eastAsia="Times New Roman" w:cs="Times New Roman"/>
          <w:b/>
          <w:bCs/>
          <w:kern w:val="0"/>
          <w:sz w:val="28"/>
          <w:szCs w:val="28"/>
          <w14:ligatures w14:val="none"/>
        </w:rPr>
        <w:t>TRÊN HỆ THỐNG THÔNG TIN GIẢI QUYẾT THỦ TỤC HÀNH CHÍNH TỈNH PHÚ YÊN</w:t>
      </w:r>
    </w:p>
    <w:p w14:paraId="0DA4E89F" w14:textId="6878B720" w:rsidR="00544041" w:rsidRPr="00544041" w:rsidRDefault="00544041" w:rsidP="00544041">
      <w:pPr>
        <w:shd w:val="clear" w:color="auto" w:fill="FFFFFF"/>
        <w:spacing w:after="0" w:line="408" w:lineRule="atLeast"/>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(Phụ l</w:t>
      </w:r>
      <w:r>
        <w:rPr>
          <w:rFonts w:eastAsia="Times New Roman" w:cs="Times New Roman"/>
          <w:kern w:val="0"/>
          <w:sz w:val="28"/>
          <w:szCs w:val="28"/>
          <w14:ligatures w14:val="none"/>
        </w:rPr>
        <w:t>ục</w:t>
      </w:r>
      <w:r w:rsidRPr="00544041">
        <w:rPr>
          <w:rFonts w:eastAsia="Times New Roman" w:cs="Times New Roman"/>
          <w:kern w:val="0"/>
          <w:sz w:val="28"/>
          <w:szCs w:val="28"/>
          <w14:ligatures w14:val="none"/>
        </w:rPr>
        <w:t xml:space="preserve"> II)</w:t>
      </w:r>
    </w:p>
    <w:p w14:paraId="0A7CE066" w14:textId="77777777" w:rsidR="00544041" w:rsidRPr="00544041" w:rsidRDefault="00544041" w:rsidP="00544041">
      <w:pPr>
        <w:shd w:val="clear" w:color="auto" w:fill="FFFFFF"/>
        <w:spacing w:after="0" w:line="408" w:lineRule="atLeast"/>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bl>
      <w:tblPr>
        <w:tblW w:w="10427" w:type="dxa"/>
        <w:tblInd w:w="-719" w:type="dxa"/>
        <w:shd w:val="clear" w:color="auto" w:fill="FFFFFF"/>
        <w:tblCellMar>
          <w:left w:w="0" w:type="dxa"/>
          <w:right w:w="0" w:type="dxa"/>
        </w:tblCellMar>
        <w:tblLook w:val="04A0" w:firstRow="1" w:lastRow="0" w:firstColumn="1" w:lastColumn="0" w:noHBand="0" w:noVBand="1"/>
      </w:tblPr>
      <w:tblGrid>
        <w:gridCol w:w="943"/>
        <w:gridCol w:w="3507"/>
        <w:gridCol w:w="1579"/>
        <w:gridCol w:w="1626"/>
        <w:gridCol w:w="1701"/>
        <w:gridCol w:w="1071"/>
      </w:tblGrid>
      <w:tr w:rsidR="00544041" w:rsidRPr="00544041" w14:paraId="207FA74E" w14:textId="77777777" w:rsidTr="00C36AB6">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3B96B37"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p w14:paraId="2B5305BB"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b/>
                <w:bCs/>
                <w:kern w:val="0"/>
                <w:sz w:val="28"/>
                <w:szCs w:val="28"/>
                <w14:ligatures w14:val="none"/>
              </w:rPr>
              <w:t>TT</w:t>
            </w:r>
          </w:p>
        </w:tc>
        <w:tc>
          <w:tcPr>
            <w:tcW w:w="3507" w:type="dxa"/>
            <w:tcBorders>
              <w:top w:val="single" w:sz="8" w:space="0" w:color="000000"/>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2B0FAE60"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b/>
                <w:bCs/>
                <w:kern w:val="0"/>
                <w:sz w:val="28"/>
                <w:szCs w:val="28"/>
                <w14:ligatures w14:val="none"/>
              </w:rPr>
              <w:t>Tên thủ tục hành chính</w:t>
            </w:r>
          </w:p>
        </w:tc>
        <w:tc>
          <w:tcPr>
            <w:tcW w:w="1579" w:type="dxa"/>
            <w:tcBorders>
              <w:top w:val="single" w:sz="8" w:space="0" w:color="000000"/>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13A171BE"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b/>
                <w:bCs/>
                <w:kern w:val="0"/>
                <w:sz w:val="28"/>
                <w:szCs w:val="28"/>
                <w14:ligatures w14:val="none"/>
              </w:rPr>
              <w:t>Lĩnh vực</w:t>
            </w:r>
          </w:p>
        </w:tc>
        <w:tc>
          <w:tcPr>
            <w:tcW w:w="1626" w:type="dxa"/>
            <w:tcBorders>
              <w:top w:val="single" w:sz="8" w:space="0" w:color="000000"/>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39549D6"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b/>
                <w:bCs/>
                <w:kern w:val="0"/>
                <w:sz w:val="28"/>
                <w:szCs w:val="28"/>
                <w14:ligatures w14:val="none"/>
              </w:rPr>
              <w:t>TTHC có nghĩa vụ tài chính (Có/Không)</w:t>
            </w: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13E58FC"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b/>
                <w:bCs/>
                <w:kern w:val="0"/>
                <w:sz w:val="28"/>
                <w:szCs w:val="28"/>
                <w14:ligatures w14:val="none"/>
              </w:rPr>
              <w:t>Thanh toán trực tuyến (Có/Không)</w:t>
            </w:r>
          </w:p>
        </w:tc>
        <w:tc>
          <w:tcPr>
            <w:tcW w:w="1070" w:type="dxa"/>
            <w:tcBorders>
              <w:top w:val="single" w:sz="8" w:space="0" w:color="000000"/>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4FE85E8A"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b/>
                <w:bCs/>
                <w:kern w:val="0"/>
                <w:sz w:val="28"/>
                <w:szCs w:val="28"/>
                <w14:ligatures w14:val="none"/>
              </w:rPr>
              <w:t>Ghi chú</w:t>
            </w:r>
          </w:p>
        </w:tc>
      </w:tr>
      <w:tr w:rsidR="00544041" w:rsidRPr="00544041" w14:paraId="7A24554E"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5C42321A"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b/>
                <w:bCs/>
                <w:kern w:val="0"/>
                <w:sz w:val="28"/>
                <w:szCs w:val="28"/>
                <w14:ligatures w14:val="none"/>
              </w:rPr>
              <w:t>I</w:t>
            </w:r>
          </w:p>
        </w:tc>
        <w:tc>
          <w:tcPr>
            <w:tcW w:w="9484" w:type="dxa"/>
            <w:gridSpan w:val="5"/>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288F652"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p w14:paraId="0B5E90B1"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b/>
                <w:bCs/>
                <w:kern w:val="0"/>
                <w:sz w:val="28"/>
                <w:szCs w:val="28"/>
                <w14:ligatures w14:val="none"/>
              </w:rPr>
              <w:t>GIÁO DỤC ĐÀO TẠO</w:t>
            </w:r>
          </w:p>
          <w:p w14:paraId="45E1952A"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0C72CB23"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5EE98480"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lastRenderedPageBreak/>
              <w:t>1</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F8D0362"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Thành lập nhóm trẻ, lớp mẫu giáo độc lập tư thục</w:t>
            </w:r>
          </w:p>
        </w:tc>
        <w:tc>
          <w:tcPr>
            <w:tcW w:w="1579" w:type="dxa"/>
            <w:vMerge w:val="restart"/>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1FC79B1F"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p w14:paraId="4796C9E8"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Giáo dục và đào tạo</w:t>
            </w: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ECC945B"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964676A"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6BE006D3"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0EACE703"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2AE7A235"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2</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13469057"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Sáp nhập, chia tách nhóm trẻ, lớp mẫu giáo độc lập tư thục</w:t>
            </w:r>
          </w:p>
        </w:tc>
        <w:tc>
          <w:tcPr>
            <w:tcW w:w="1579" w:type="dxa"/>
            <w:vMerge/>
            <w:tcBorders>
              <w:top w:val="nil"/>
              <w:left w:val="nil"/>
              <w:bottom w:val="single" w:sz="8" w:space="0" w:color="000000"/>
              <w:right w:val="single" w:sz="8" w:space="0" w:color="000000"/>
            </w:tcBorders>
            <w:shd w:val="clear" w:color="auto" w:fill="FFFFFF"/>
            <w:vAlign w:val="center"/>
            <w:hideMark/>
          </w:tcPr>
          <w:p w14:paraId="151C1F38"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2E65100"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8BE6CE8"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C64B628"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3C668B2A"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1A2726B3"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3</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6B0454E0"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Giải thể hoạt động nhóm trẻ, lớp mẫu giáo độc lập tư thục</w:t>
            </w:r>
          </w:p>
        </w:tc>
        <w:tc>
          <w:tcPr>
            <w:tcW w:w="1579" w:type="dxa"/>
            <w:vMerge/>
            <w:tcBorders>
              <w:top w:val="nil"/>
              <w:left w:val="nil"/>
              <w:bottom w:val="single" w:sz="8" w:space="0" w:color="000000"/>
              <w:right w:val="single" w:sz="8" w:space="0" w:color="000000"/>
            </w:tcBorders>
            <w:shd w:val="clear" w:color="auto" w:fill="FFFFFF"/>
            <w:vAlign w:val="center"/>
            <w:hideMark/>
          </w:tcPr>
          <w:p w14:paraId="203909E4"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473D34B0"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121B1B02"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4E7D1C0"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5C127941"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44F5B0FC"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4</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20938E83"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Đăng ký hoạt động nhóm trẻ đối với những nơi mạng lưới cơ sở giáo dục mầm non chưa đáp ứng đủ nhu cầu đưa trẻ tới trường, lớp</w:t>
            </w:r>
          </w:p>
        </w:tc>
        <w:tc>
          <w:tcPr>
            <w:tcW w:w="1579" w:type="dxa"/>
            <w:vMerge/>
            <w:tcBorders>
              <w:top w:val="nil"/>
              <w:left w:val="nil"/>
              <w:bottom w:val="single" w:sz="8" w:space="0" w:color="000000"/>
              <w:right w:val="single" w:sz="8" w:space="0" w:color="000000"/>
            </w:tcBorders>
            <w:shd w:val="clear" w:color="auto" w:fill="FFFFFF"/>
            <w:vAlign w:val="center"/>
            <w:hideMark/>
          </w:tcPr>
          <w:p w14:paraId="57CEFEB2"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B0DDAF7"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1D960994"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1FFA300F"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4C278426"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4BC2893B"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b/>
                <w:bCs/>
                <w:kern w:val="0"/>
                <w:sz w:val="28"/>
                <w:szCs w:val="28"/>
                <w14:ligatures w14:val="none"/>
              </w:rPr>
              <w:t>II</w:t>
            </w:r>
          </w:p>
        </w:tc>
        <w:tc>
          <w:tcPr>
            <w:tcW w:w="9484" w:type="dxa"/>
            <w:gridSpan w:val="5"/>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1177561"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p w14:paraId="7BFEAEA6"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b/>
                <w:bCs/>
                <w:kern w:val="0"/>
                <w:sz w:val="28"/>
                <w:szCs w:val="28"/>
                <w14:ligatures w14:val="none"/>
              </w:rPr>
              <w:t>TƯ PHÁP</w:t>
            </w:r>
          </w:p>
          <w:p w14:paraId="747F2125"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6F4186B5"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23057B73"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5</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245DB5DC"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Đăng ký khai sinh</w:t>
            </w:r>
          </w:p>
        </w:tc>
        <w:tc>
          <w:tcPr>
            <w:tcW w:w="1579" w:type="dxa"/>
            <w:vMerge w:val="restart"/>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A166C8C"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Hộ tịch</w:t>
            </w: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94F1679"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A1DCABE"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23F7AA00"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64A4D2BA"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FD9BD3F"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6</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1F3DFE85"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Đăng ký kết hôn</w:t>
            </w:r>
          </w:p>
        </w:tc>
        <w:tc>
          <w:tcPr>
            <w:tcW w:w="1579" w:type="dxa"/>
            <w:vMerge/>
            <w:tcBorders>
              <w:top w:val="nil"/>
              <w:left w:val="nil"/>
              <w:bottom w:val="single" w:sz="8" w:space="0" w:color="000000"/>
              <w:right w:val="single" w:sz="8" w:space="0" w:color="000000"/>
            </w:tcBorders>
            <w:shd w:val="clear" w:color="auto" w:fill="FFFFFF"/>
            <w:vAlign w:val="center"/>
            <w:hideMark/>
          </w:tcPr>
          <w:p w14:paraId="2859E59F"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1BCACC2C"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4E076B6E"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DB144B0"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6A3D3E7D"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22350BA7"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7</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680CD697"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Đăng ký nhận cha, mẹ, con</w:t>
            </w:r>
          </w:p>
        </w:tc>
        <w:tc>
          <w:tcPr>
            <w:tcW w:w="1579" w:type="dxa"/>
            <w:vMerge/>
            <w:tcBorders>
              <w:top w:val="nil"/>
              <w:left w:val="nil"/>
              <w:bottom w:val="single" w:sz="8" w:space="0" w:color="000000"/>
              <w:right w:val="single" w:sz="8" w:space="0" w:color="000000"/>
            </w:tcBorders>
            <w:shd w:val="clear" w:color="auto" w:fill="FFFFFF"/>
            <w:vAlign w:val="center"/>
            <w:hideMark/>
          </w:tcPr>
          <w:p w14:paraId="4F913F4A"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1235CAF5"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4B7E103"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D3FF8EC"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77100EFE"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4A93298F"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8</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AAE3F39"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Đăng ký khai sinh kết hợp đăng ký nhận cha, mẹ, con</w:t>
            </w:r>
          </w:p>
        </w:tc>
        <w:tc>
          <w:tcPr>
            <w:tcW w:w="1579" w:type="dxa"/>
            <w:vMerge/>
            <w:tcBorders>
              <w:top w:val="nil"/>
              <w:left w:val="nil"/>
              <w:bottom w:val="single" w:sz="8" w:space="0" w:color="000000"/>
              <w:right w:val="single" w:sz="8" w:space="0" w:color="000000"/>
            </w:tcBorders>
            <w:shd w:val="clear" w:color="auto" w:fill="FFFFFF"/>
            <w:vAlign w:val="center"/>
            <w:hideMark/>
          </w:tcPr>
          <w:p w14:paraId="59BC333D"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24069A95"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2C64FD6D"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95B1A63"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2DB93C83"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E1C2DF8"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9</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5A1C5B22"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Đăng ký khai tử</w:t>
            </w:r>
          </w:p>
        </w:tc>
        <w:tc>
          <w:tcPr>
            <w:tcW w:w="1579" w:type="dxa"/>
            <w:vMerge/>
            <w:tcBorders>
              <w:top w:val="nil"/>
              <w:left w:val="nil"/>
              <w:bottom w:val="single" w:sz="8" w:space="0" w:color="000000"/>
              <w:right w:val="single" w:sz="8" w:space="0" w:color="000000"/>
            </w:tcBorders>
            <w:shd w:val="clear" w:color="auto" w:fill="FFFFFF"/>
            <w:vAlign w:val="center"/>
            <w:hideMark/>
          </w:tcPr>
          <w:p w14:paraId="0CE1119A"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16D0A27"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F2B3F67"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92C25F6"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40CA6339"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6534807"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10</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3FF1799"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Đăng ký khai sinh lưu động</w:t>
            </w:r>
          </w:p>
        </w:tc>
        <w:tc>
          <w:tcPr>
            <w:tcW w:w="1579" w:type="dxa"/>
            <w:vMerge/>
            <w:tcBorders>
              <w:top w:val="nil"/>
              <w:left w:val="nil"/>
              <w:bottom w:val="single" w:sz="8" w:space="0" w:color="000000"/>
              <w:right w:val="single" w:sz="8" w:space="0" w:color="000000"/>
            </w:tcBorders>
            <w:shd w:val="clear" w:color="auto" w:fill="FFFFFF"/>
            <w:vAlign w:val="center"/>
            <w:hideMark/>
          </w:tcPr>
          <w:p w14:paraId="5C39275D"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17A81260"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25D59C75"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EDFF518"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675B87E6"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2F4D62D1"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11</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46D4AEFD"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Đăng ký kết hôn lưu động</w:t>
            </w:r>
          </w:p>
        </w:tc>
        <w:tc>
          <w:tcPr>
            <w:tcW w:w="1579" w:type="dxa"/>
            <w:vMerge/>
            <w:tcBorders>
              <w:top w:val="nil"/>
              <w:left w:val="nil"/>
              <w:bottom w:val="single" w:sz="8" w:space="0" w:color="000000"/>
              <w:right w:val="single" w:sz="8" w:space="0" w:color="000000"/>
            </w:tcBorders>
            <w:shd w:val="clear" w:color="auto" w:fill="FFFFFF"/>
            <w:vAlign w:val="center"/>
            <w:hideMark/>
          </w:tcPr>
          <w:p w14:paraId="6849E930"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683C900"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8C2FACA"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2B1BDF8A"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6FA4C8ED"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D79696F"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12</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5CE89DC"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Đăng ký khai tử lưu động</w:t>
            </w:r>
          </w:p>
        </w:tc>
        <w:tc>
          <w:tcPr>
            <w:tcW w:w="1579" w:type="dxa"/>
            <w:vMerge/>
            <w:tcBorders>
              <w:top w:val="nil"/>
              <w:left w:val="nil"/>
              <w:bottom w:val="single" w:sz="8" w:space="0" w:color="000000"/>
              <w:right w:val="single" w:sz="8" w:space="0" w:color="000000"/>
            </w:tcBorders>
            <w:shd w:val="clear" w:color="auto" w:fill="FFFFFF"/>
            <w:vAlign w:val="center"/>
            <w:hideMark/>
          </w:tcPr>
          <w:p w14:paraId="0F8BA227"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AD874ED"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5D0AA23B"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BFE8E44"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210D1694"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1FBD209D"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13</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598EBE5"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Đăng ký giám hộ</w:t>
            </w:r>
          </w:p>
        </w:tc>
        <w:tc>
          <w:tcPr>
            <w:tcW w:w="1579" w:type="dxa"/>
            <w:vMerge/>
            <w:tcBorders>
              <w:top w:val="nil"/>
              <w:left w:val="nil"/>
              <w:bottom w:val="single" w:sz="8" w:space="0" w:color="000000"/>
              <w:right w:val="single" w:sz="8" w:space="0" w:color="000000"/>
            </w:tcBorders>
            <w:shd w:val="clear" w:color="auto" w:fill="FFFFFF"/>
            <w:vAlign w:val="center"/>
            <w:hideMark/>
          </w:tcPr>
          <w:p w14:paraId="469E8742"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4AB7CB5D"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8018734"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DAC9641"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4D8CDDC4"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E27F2E0"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14</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2D9D3D50"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Đăng ký chấm dứt giám hộ</w:t>
            </w:r>
          </w:p>
        </w:tc>
        <w:tc>
          <w:tcPr>
            <w:tcW w:w="1579" w:type="dxa"/>
            <w:vMerge/>
            <w:tcBorders>
              <w:top w:val="nil"/>
              <w:left w:val="nil"/>
              <w:bottom w:val="single" w:sz="8" w:space="0" w:color="000000"/>
              <w:right w:val="single" w:sz="8" w:space="0" w:color="000000"/>
            </w:tcBorders>
            <w:shd w:val="clear" w:color="auto" w:fill="FFFFFF"/>
            <w:vAlign w:val="center"/>
            <w:hideMark/>
          </w:tcPr>
          <w:p w14:paraId="0445F9E9"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B911CF0"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590FECFE"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5303A2E4"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62F926F8"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0249959"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15</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71BA974"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Thay đổi, cải chính, bổ sung hộ tịch</w:t>
            </w:r>
          </w:p>
        </w:tc>
        <w:tc>
          <w:tcPr>
            <w:tcW w:w="1579" w:type="dxa"/>
            <w:vMerge/>
            <w:tcBorders>
              <w:top w:val="nil"/>
              <w:left w:val="nil"/>
              <w:bottom w:val="single" w:sz="8" w:space="0" w:color="000000"/>
              <w:right w:val="single" w:sz="8" w:space="0" w:color="000000"/>
            </w:tcBorders>
            <w:shd w:val="clear" w:color="auto" w:fill="FFFFFF"/>
            <w:vAlign w:val="center"/>
            <w:hideMark/>
          </w:tcPr>
          <w:p w14:paraId="4B406A82"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142CCE1"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ABA8A6F"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615DB517"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39CA57D1"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B58DC5A"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16</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6B0A1D84"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Đăng ký lại khai sinh</w:t>
            </w:r>
          </w:p>
        </w:tc>
        <w:tc>
          <w:tcPr>
            <w:tcW w:w="1579" w:type="dxa"/>
            <w:vMerge/>
            <w:tcBorders>
              <w:top w:val="nil"/>
              <w:left w:val="nil"/>
              <w:bottom w:val="single" w:sz="8" w:space="0" w:color="000000"/>
              <w:right w:val="single" w:sz="8" w:space="0" w:color="000000"/>
            </w:tcBorders>
            <w:shd w:val="clear" w:color="auto" w:fill="FFFFFF"/>
            <w:vAlign w:val="center"/>
            <w:hideMark/>
          </w:tcPr>
          <w:p w14:paraId="7E1B5353"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9589973"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5703CC2F"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47BD0735"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07100264"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2297C56B"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17</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37D6134"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Đăng ký khai sinh cho người đã có hồ sơ, giấy tờ cá nhân</w:t>
            </w:r>
          </w:p>
        </w:tc>
        <w:tc>
          <w:tcPr>
            <w:tcW w:w="1579" w:type="dxa"/>
            <w:vMerge/>
            <w:tcBorders>
              <w:top w:val="nil"/>
              <w:left w:val="nil"/>
              <w:bottom w:val="single" w:sz="8" w:space="0" w:color="000000"/>
              <w:right w:val="single" w:sz="8" w:space="0" w:color="000000"/>
            </w:tcBorders>
            <w:shd w:val="clear" w:color="auto" w:fill="FFFFFF"/>
            <w:vAlign w:val="center"/>
            <w:hideMark/>
          </w:tcPr>
          <w:p w14:paraId="6C06DEBB"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5E9B99C7"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12674C39"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1FE3F3E3"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611F72CE"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C386F47"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18</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6C11AC11"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Đăng ký kết hôn</w:t>
            </w:r>
          </w:p>
        </w:tc>
        <w:tc>
          <w:tcPr>
            <w:tcW w:w="1579" w:type="dxa"/>
            <w:vMerge/>
            <w:tcBorders>
              <w:top w:val="nil"/>
              <w:left w:val="nil"/>
              <w:bottom w:val="single" w:sz="8" w:space="0" w:color="000000"/>
              <w:right w:val="single" w:sz="8" w:space="0" w:color="000000"/>
            </w:tcBorders>
            <w:shd w:val="clear" w:color="auto" w:fill="FFFFFF"/>
            <w:vAlign w:val="center"/>
            <w:hideMark/>
          </w:tcPr>
          <w:p w14:paraId="7D02E7A2"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37D1B93"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2197BBA2"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5505F89D"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1B28D137"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E842587"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19</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EA0539A"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Liên thông các thủ tục đăng ký khai sinh, cấp thẻ bảo hiểm y tế cho trẻ em dưới 06 tuổi</w:t>
            </w:r>
          </w:p>
        </w:tc>
        <w:tc>
          <w:tcPr>
            <w:tcW w:w="1579" w:type="dxa"/>
            <w:vMerge/>
            <w:tcBorders>
              <w:top w:val="nil"/>
              <w:left w:val="nil"/>
              <w:bottom w:val="single" w:sz="8" w:space="0" w:color="000000"/>
              <w:right w:val="single" w:sz="8" w:space="0" w:color="000000"/>
            </w:tcBorders>
            <w:shd w:val="clear" w:color="auto" w:fill="FFFFFF"/>
            <w:vAlign w:val="center"/>
            <w:hideMark/>
          </w:tcPr>
          <w:p w14:paraId="67B4378D"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7C3F8C3"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42B10D5"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3317381"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6DEF27E5" w14:textId="77777777" w:rsidTr="00C36AB6">
        <w:trPr>
          <w:trHeight w:val="1470"/>
        </w:trPr>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7EEEB0D"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20</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3BC0173"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Liên thông các thủ tục đăng ký khai sinh, đăng ký thường trú, cấp thẻ bảo hiểm y tế cho trẻ em dưới 06 tuổi</w:t>
            </w:r>
          </w:p>
        </w:tc>
        <w:tc>
          <w:tcPr>
            <w:tcW w:w="1579" w:type="dxa"/>
            <w:vMerge/>
            <w:tcBorders>
              <w:top w:val="nil"/>
              <w:left w:val="nil"/>
              <w:bottom w:val="single" w:sz="8" w:space="0" w:color="000000"/>
              <w:right w:val="single" w:sz="8" w:space="0" w:color="000000"/>
            </w:tcBorders>
            <w:shd w:val="clear" w:color="auto" w:fill="FFFFFF"/>
            <w:vAlign w:val="center"/>
            <w:hideMark/>
          </w:tcPr>
          <w:p w14:paraId="0E908DAB"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5A979A62"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50A8376"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F6201E2"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35000D09"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ADA7282"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21</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9679182"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Đăng ký lại khai tử</w:t>
            </w:r>
          </w:p>
        </w:tc>
        <w:tc>
          <w:tcPr>
            <w:tcW w:w="1579" w:type="dxa"/>
            <w:vMerge/>
            <w:tcBorders>
              <w:top w:val="nil"/>
              <w:left w:val="nil"/>
              <w:bottom w:val="single" w:sz="8" w:space="0" w:color="000000"/>
              <w:right w:val="single" w:sz="8" w:space="0" w:color="000000"/>
            </w:tcBorders>
            <w:shd w:val="clear" w:color="auto" w:fill="FFFFFF"/>
            <w:vAlign w:val="center"/>
            <w:hideMark/>
          </w:tcPr>
          <w:p w14:paraId="15460F7B"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BCCA0D9"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4438364"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1D147603"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410E308E"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5E00D1BB"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22</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607AED5D"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 xml:space="preserve">Chứng thực bản sao từ bản chính giấy tờ, văn bản do cơ quan tổ chức có thẩm quyền </w:t>
            </w:r>
            <w:r w:rsidRPr="00544041">
              <w:rPr>
                <w:rFonts w:eastAsia="Times New Roman" w:cs="Times New Roman"/>
                <w:kern w:val="0"/>
                <w:sz w:val="28"/>
                <w:szCs w:val="28"/>
                <w14:ligatures w14:val="none"/>
              </w:rPr>
              <w:lastRenderedPageBreak/>
              <w:t>Việt Nam cấp hoặc chứng nhận</w:t>
            </w:r>
          </w:p>
        </w:tc>
        <w:tc>
          <w:tcPr>
            <w:tcW w:w="1579" w:type="dxa"/>
            <w:vMerge w:val="restart"/>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66F10158"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lastRenderedPageBreak/>
              <w:t> </w:t>
            </w:r>
          </w:p>
          <w:p w14:paraId="46CD70C6"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p w14:paraId="526C33AB"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p w14:paraId="1C071BDD"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lastRenderedPageBreak/>
              <w:t> </w:t>
            </w:r>
          </w:p>
          <w:p w14:paraId="57C4A09C"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p w14:paraId="2D526AC6"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p w14:paraId="4DD6E933"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p w14:paraId="48BD1701"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Chứng thực</w:t>
            </w: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19285429"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lastRenderedPageBreak/>
              <w:t>Có</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B3177B8"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3CAAAFA"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60F1E0E5"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58699B9D"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23</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6683C2AE"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Chứng thực chữ ký trong các giấy tờ, văn bản </w:t>
            </w:r>
            <w:r w:rsidRPr="00544041">
              <w:rPr>
                <w:rFonts w:eastAsia="Times New Roman" w:cs="Times New Roman"/>
                <w:i/>
                <w:iCs/>
                <w:kern w:val="0"/>
                <w:sz w:val="28"/>
                <w:szCs w:val="28"/>
                <w14:ligatures w14:val="none"/>
              </w:rPr>
              <w:t>(áp dụng cho cả trường hợp chứng thực điểm chỉ và trường hợp người yêu cầu chứng thực không thể ký, không thể điểm chỉ)</w:t>
            </w:r>
          </w:p>
        </w:tc>
        <w:tc>
          <w:tcPr>
            <w:tcW w:w="1579" w:type="dxa"/>
            <w:vMerge/>
            <w:tcBorders>
              <w:top w:val="nil"/>
              <w:left w:val="nil"/>
              <w:bottom w:val="single" w:sz="8" w:space="0" w:color="000000"/>
              <w:right w:val="single" w:sz="8" w:space="0" w:color="000000"/>
            </w:tcBorders>
            <w:shd w:val="clear" w:color="auto" w:fill="FFFFFF"/>
            <w:vAlign w:val="center"/>
            <w:hideMark/>
          </w:tcPr>
          <w:p w14:paraId="67D07595"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433BD64E"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69994DDE"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94D2E31"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26C0FEC8"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A4D9BE4"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24</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4E62467B"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Chứng thực việc sửa đổi, bổ sung, hủy bỏ hợp đồng, giao dịch</w:t>
            </w:r>
          </w:p>
        </w:tc>
        <w:tc>
          <w:tcPr>
            <w:tcW w:w="1579" w:type="dxa"/>
            <w:vMerge/>
            <w:tcBorders>
              <w:top w:val="nil"/>
              <w:left w:val="nil"/>
              <w:bottom w:val="single" w:sz="8" w:space="0" w:color="000000"/>
              <w:right w:val="single" w:sz="8" w:space="0" w:color="000000"/>
            </w:tcBorders>
            <w:shd w:val="clear" w:color="auto" w:fill="FFFFFF"/>
            <w:vAlign w:val="center"/>
            <w:hideMark/>
          </w:tcPr>
          <w:p w14:paraId="2B36AF8E"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6BF9B060"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64F05240"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290595B"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695E7C85"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54FB08E9"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25</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D91ACB5"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Sửa lỗi sai sót trong hợp đồng, giao dịch</w:t>
            </w:r>
          </w:p>
        </w:tc>
        <w:tc>
          <w:tcPr>
            <w:tcW w:w="1579" w:type="dxa"/>
            <w:vMerge/>
            <w:tcBorders>
              <w:top w:val="nil"/>
              <w:left w:val="nil"/>
              <w:bottom w:val="single" w:sz="8" w:space="0" w:color="000000"/>
              <w:right w:val="single" w:sz="8" w:space="0" w:color="000000"/>
            </w:tcBorders>
            <w:shd w:val="clear" w:color="auto" w:fill="FFFFFF"/>
            <w:vAlign w:val="center"/>
            <w:hideMark/>
          </w:tcPr>
          <w:p w14:paraId="189B8255"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20E3C3E8"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5CDF6AA1"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20A8A0B"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31C85689"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68DBE0D2"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26</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564CB559"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Cấp bản sao có chứng thực từ bản chính hợp đồng, giao dịch đã được chứng thực</w:t>
            </w:r>
          </w:p>
        </w:tc>
        <w:tc>
          <w:tcPr>
            <w:tcW w:w="1579" w:type="dxa"/>
            <w:vMerge/>
            <w:tcBorders>
              <w:top w:val="nil"/>
              <w:left w:val="nil"/>
              <w:bottom w:val="single" w:sz="8" w:space="0" w:color="000000"/>
              <w:right w:val="single" w:sz="8" w:space="0" w:color="000000"/>
            </w:tcBorders>
            <w:shd w:val="clear" w:color="auto" w:fill="FFFFFF"/>
            <w:vAlign w:val="center"/>
            <w:hideMark/>
          </w:tcPr>
          <w:p w14:paraId="57D60819"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49018F15"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5BDAF6F6"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A412F81"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67C185D1"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6DAC842F"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27</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E57E4AE"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Chứng thực hợp đồng, giao dịch liên quan đến tài sản là động sản, quyền sử dụng đất và nhà ở</w:t>
            </w:r>
          </w:p>
        </w:tc>
        <w:tc>
          <w:tcPr>
            <w:tcW w:w="1579" w:type="dxa"/>
            <w:vMerge/>
            <w:tcBorders>
              <w:top w:val="nil"/>
              <w:left w:val="nil"/>
              <w:bottom w:val="single" w:sz="8" w:space="0" w:color="000000"/>
              <w:right w:val="single" w:sz="8" w:space="0" w:color="000000"/>
            </w:tcBorders>
            <w:shd w:val="clear" w:color="auto" w:fill="FFFFFF"/>
            <w:vAlign w:val="center"/>
            <w:hideMark/>
          </w:tcPr>
          <w:p w14:paraId="5CECA660"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DB78F6E"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6067802"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4136A0BF"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113EB215"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637993E"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28</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1DFE8BBC"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Chứng thực di chúc</w:t>
            </w:r>
          </w:p>
        </w:tc>
        <w:tc>
          <w:tcPr>
            <w:tcW w:w="1579" w:type="dxa"/>
            <w:vMerge/>
            <w:tcBorders>
              <w:top w:val="nil"/>
              <w:left w:val="nil"/>
              <w:bottom w:val="single" w:sz="8" w:space="0" w:color="000000"/>
              <w:right w:val="single" w:sz="8" w:space="0" w:color="000000"/>
            </w:tcBorders>
            <w:shd w:val="clear" w:color="auto" w:fill="FFFFFF"/>
            <w:vAlign w:val="center"/>
            <w:hideMark/>
          </w:tcPr>
          <w:p w14:paraId="49436537"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98ED87B"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813B6EF"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675DB6E7"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5150936B"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2D429444"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29</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6E3EB6DD"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Chứng thực văn bản từ chối nhận di sản</w:t>
            </w:r>
          </w:p>
        </w:tc>
        <w:tc>
          <w:tcPr>
            <w:tcW w:w="1579" w:type="dxa"/>
            <w:vMerge/>
            <w:tcBorders>
              <w:top w:val="nil"/>
              <w:left w:val="nil"/>
              <w:bottom w:val="single" w:sz="8" w:space="0" w:color="000000"/>
              <w:right w:val="single" w:sz="8" w:space="0" w:color="000000"/>
            </w:tcBorders>
            <w:shd w:val="clear" w:color="auto" w:fill="FFFFFF"/>
            <w:vAlign w:val="center"/>
            <w:hideMark/>
          </w:tcPr>
          <w:p w14:paraId="76FA2508"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56BA1B5"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D279C0F"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39AB64E"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7CFDC065"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1B345BD8"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30</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42B43D7E"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Chứng thực văn bản thỏa thuận phân chia di sản mà di sản là động sản, quyền sử dụng đất, nhà ở</w:t>
            </w:r>
          </w:p>
        </w:tc>
        <w:tc>
          <w:tcPr>
            <w:tcW w:w="1579" w:type="dxa"/>
            <w:vMerge/>
            <w:tcBorders>
              <w:top w:val="nil"/>
              <w:left w:val="nil"/>
              <w:bottom w:val="single" w:sz="8" w:space="0" w:color="000000"/>
              <w:right w:val="single" w:sz="8" w:space="0" w:color="000000"/>
            </w:tcBorders>
            <w:shd w:val="clear" w:color="auto" w:fill="FFFFFF"/>
            <w:vAlign w:val="center"/>
            <w:hideMark/>
          </w:tcPr>
          <w:p w14:paraId="17A7E451"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1EEEAD3A"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45784D95"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34519DB"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02ECF597"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2DCADABA"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31</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5A35EB1C"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Chứng thực văn bản khai nhận di sản mà di sản là động sản, quyền sử dụng đất, nhà ở</w:t>
            </w:r>
          </w:p>
        </w:tc>
        <w:tc>
          <w:tcPr>
            <w:tcW w:w="1579" w:type="dxa"/>
            <w:vMerge/>
            <w:tcBorders>
              <w:top w:val="nil"/>
              <w:left w:val="nil"/>
              <w:bottom w:val="single" w:sz="8" w:space="0" w:color="000000"/>
              <w:right w:val="single" w:sz="8" w:space="0" w:color="000000"/>
            </w:tcBorders>
            <w:shd w:val="clear" w:color="auto" w:fill="FFFFFF"/>
            <w:vAlign w:val="center"/>
            <w:hideMark/>
          </w:tcPr>
          <w:p w14:paraId="61896D55"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0343FC0"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1F7E9BD8"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Có</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572D60F2"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02311C51"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579654E1"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b/>
                <w:bCs/>
                <w:kern w:val="0"/>
                <w:sz w:val="28"/>
                <w:szCs w:val="28"/>
                <w14:ligatures w14:val="none"/>
              </w:rPr>
              <w:t>III</w:t>
            </w:r>
          </w:p>
        </w:tc>
        <w:tc>
          <w:tcPr>
            <w:tcW w:w="9484" w:type="dxa"/>
            <w:gridSpan w:val="5"/>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D433054"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p w14:paraId="55A1E945"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b/>
                <w:bCs/>
                <w:kern w:val="0"/>
                <w:sz w:val="28"/>
                <w:szCs w:val="28"/>
                <w14:ligatures w14:val="none"/>
              </w:rPr>
              <w:t>NÔNG NGHIỆP, PHÁT TRIỂN NÔNG THÔN</w:t>
            </w:r>
          </w:p>
          <w:p w14:paraId="3F7EE557"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1965A6FA"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117FD82"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32</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06532E8"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Hỗ trợ đầu tư xây dựng phát triển thủy lợi nhỏ, thủy lợi nội đồng và tưới tiên tiến, tiết kiệm nước </w:t>
            </w:r>
            <w:r w:rsidRPr="00544041">
              <w:rPr>
                <w:rFonts w:eastAsia="Times New Roman" w:cs="Times New Roman"/>
                <w:i/>
                <w:iCs/>
                <w:kern w:val="0"/>
                <w:sz w:val="28"/>
                <w:szCs w:val="28"/>
                <w14:ligatures w14:val="none"/>
              </w:rPr>
              <w:t>(đối với nguồn vốn hỗ trợ trực tiếp, ngân sách địa phương và nguồn vốn hợp pháp khác của địa phương phân bổ dự toán cho UBND cấp xã thực hiện)</w:t>
            </w:r>
          </w:p>
        </w:tc>
        <w:tc>
          <w:tcPr>
            <w:tcW w:w="1579" w:type="dxa"/>
            <w:vMerge w:val="restart"/>
            <w:tcBorders>
              <w:top w:val="nil"/>
              <w:left w:val="nil"/>
              <w:bottom w:val="nil"/>
              <w:right w:val="single" w:sz="8" w:space="0" w:color="000000"/>
            </w:tcBorders>
            <w:shd w:val="clear" w:color="auto" w:fill="FFFFFF"/>
            <w:tcMar>
              <w:top w:w="0" w:type="dxa"/>
              <w:left w:w="105" w:type="dxa"/>
              <w:bottom w:w="0" w:type="dxa"/>
              <w:right w:w="105" w:type="dxa"/>
            </w:tcMar>
            <w:vAlign w:val="center"/>
            <w:hideMark/>
          </w:tcPr>
          <w:p w14:paraId="455EAE1F"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Thủy lợi</w:t>
            </w: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5C4AABCF"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7AE168A"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2CA38D04"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33DB2DC2"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6BC37419"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33</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4449D486"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 xml:space="preserve">Thẩm định, phê duyệt phương án ứng phó thiên tai </w:t>
            </w:r>
            <w:r w:rsidRPr="00544041">
              <w:rPr>
                <w:rFonts w:eastAsia="Times New Roman" w:cs="Times New Roman"/>
                <w:kern w:val="0"/>
                <w:sz w:val="28"/>
                <w:szCs w:val="28"/>
                <w14:ligatures w14:val="none"/>
              </w:rPr>
              <w:lastRenderedPageBreak/>
              <w:t>cho công trình, vùng hạ dụ đập trong quá trình thi công thuộc thẩm quyền UBND cấp xã</w:t>
            </w:r>
          </w:p>
        </w:tc>
        <w:tc>
          <w:tcPr>
            <w:tcW w:w="1579" w:type="dxa"/>
            <w:vMerge/>
            <w:tcBorders>
              <w:top w:val="nil"/>
              <w:left w:val="nil"/>
              <w:bottom w:val="nil"/>
              <w:right w:val="single" w:sz="8" w:space="0" w:color="000000"/>
            </w:tcBorders>
            <w:shd w:val="clear" w:color="auto" w:fill="FFFFFF"/>
            <w:vAlign w:val="center"/>
            <w:hideMark/>
          </w:tcPr>
          <w:p w14:paraId="5F6AF2D1" w14:textId="77777777" w:rsidR="00544041" w:rsidRPr="00544041" w:rsidRDefault="00544041" w:rsidP="00544041">
            <w:pPr>
              <w:spacing w:after="0" w:line="240" w:lineRule="auto"/>
              <w:jc w:val="both"/>
              <w:rPr>
                <w:rFonts w:eastAsia="Times New Roman" w:cs="Times New Roman"/>
                <w:kern w:val="0"/>
                <w:sz w:val="28"/>
                <w:szCs w:val="28"/>
                <w14:ligatures w14:val="none"/>
              </w:rPr>
            </w:pP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24F22979"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92DCFDC"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6D8C2102"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246994AC"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A7731D5"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b/>
                <w:bCs/>
                <w:kern w:val="0"/>
                <w:sz w:val="28"/>
                <w:szCs w:val="28"/>
                <w14:ligatures w14:val="none"/>
              </w:rPr>
              <w:t>IV</w:t>
            </w:r>
          </w:p>
        </w:tc>
        <w:tc>
          <w:tcPr>
            <w:tcW w:w="9484" w:type="dxa"/>
            <w:gridSpan w:val="5"/>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49BFA7B9"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p w14:paraId="58923B0C"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b/>
                <w:bCs/>
                <w:kern w:val="0"/>
                <w:sz w:val="28"/>
                <w:szCs w:val="28"/>
                <w14:ligatures w14:val="none"/>
              </w:rPr>
              <w:t>THANH TRA</w:t>
            </w:r>
          </w:p>
          <w:p w14:paraId="7CF02933"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3CE214E2"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17949CE"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34</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2511039C"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Tiếp công dân tại cấp xã</w:t>
            </w:r>
          </w:p>
        </w:tc>
        <w:tc>
          <w:tcPr>
            <w:tcW w:w="1579" w:type="dxa"/>
            <w:tcBorders>
              <w:top w:val="nil"/>
              <w:left w:val="nil"/>
              <w:bottom w:val="single" w:sz="2" w:space="0" w:color="auto"/>
              <w:right w:val="single" w:sz="8" w:space="0" w:color="000000"/>
            </w:tcBorders>
            <w:shd w:val="clear" w:color="auto" w:fill="FFFFFF"/>
            <w:tcMar>
              <w:top w:w="0" w:type="dxa"/>
              <w:left w:w="105" w:type="dxa"/>
              <w:bottom w:w="0" w:type="dxa"/>
              <w:right w:w="105" w:type="dxa"/>
            </w:tcMar>
            <w:vAlign w:val="center"/>
            <w:hideMark/>
          </w:tcPr>
          <w:p w14:paraId="18C42BC0"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Tiếp công dân</w:t>
            </w: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38CF2CF2"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EFC06FB"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25A4C338"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0F46B7A6"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4847FE43"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35</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CF23A38"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Xử lý đơn UBND cấp xã</w:t>
            </w:r>
          </w:p>
        </w:tc>
        <w:tc>
          <w:tcPr>
            <w:tcW w:w="1579" w:type="dxa"/>
            <w:tcBorders>
              <w:top w:val="nil"/>
              <w:left w:val="nil"/>
              <w:bottom w:val="single" w:sz="2" w:space="0" w:color="auto"/>
              <w:right w:val="single" w:sz="8" w:space="0" w:color="000000"/>
            </w:tcBorders>
            <w:shd w:val="clear" w:color="auto" w:fill="FFFFFF"/>
            <w:tcMar>
              <w:top w:w="0" w:type="dxa"/>
              <w:left w:w="105" w:type="dxa"/>
              <w:bottom w:w="0" w:type="dxa"/>
              <w:right w:w="105" w:type="dxa"/>
            </w:tcMar>
            <w:vAlign w:val="center"/>
            <w:hideMark/>
          </w:tcPr>
          <w:p w14:paraId="43B01CB5"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Xử lý đơn</w:t>
            </w: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564A2598"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59109E3"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58354937"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6B810345"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270007AA"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36</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4732CC9D"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Giải quyết khiếu nại lần đầu cấp xã</w:t>
            </w:r>
          </w:p>
        </w:tc>
        <w:tc>
          <w:tcPr>
            <w:tcW w:w="1579" w:type="dxa"/>
            <w:tcBorders>
              <w:top w:val="nil"/>
              <w:left w:val="nil"/>
              <w:bottom w:val="single" w:sz="2" w:space="0" w:color="auto"/>
              <w:right w:val="single" w:sz="8" w:space="0" w:color="000000"/>
            </w:tcBorders>
            <w:shd w:val="clear" w:color="auto" w:fill="FFFFFF"/>
            <w:tcMar>
              <w:top w:w="0" w:type="dxa"/>
              <w:left w:w="105" w:type="dxa"/>
              <w:bottom w:w="0" w:type="dxa"/>
              <w:right w:w="105" w:type="dxa"/>
            </w:tcMar>
            <w:vAlign w:val="center"/>
            <w:hideMark/>
          </w:tcPr>
          <w:p w14:paraId="02E0844C"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Giải quyết khiếu nại</w:t>
            </w: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A40023E"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4A2EBEE"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941C720"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r w:rsidR="00544041" w:rsidRPr="00544041" w14:paraId="1726EF16" w14:textId="77777777" w:rsidTr="00C36AB6">
        <w:tc>
          <w:tcPr>
            <w:tcW w:w="943"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4F675697"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37</w:t>
            </w:r>
          </w:p>
        </w:tc>
        <w:tc>
          <w:tcPr>
            <w:tcW w:w="3507"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4A71C7AE" w14:textId="77777777" w:rsidR="00544041" w:rsidRPr="00544041" w:rsidRDefault="00544041" w:rsidP="00544041">
            <w:pPr>
              <w:spacing w:after="0" w:line="240" w:lineRule="auto"/>
              <w:jc w:val="both"/>
              <w:rPr>
                <w:rFonts w:eastAsia="Times New Roman" w:cs="Times New Roman"/>
                <w:kern w:val="0"/>
                <w:sz w:val="28"/>
                <w:szCs w:val="28"/>
                <w14:ligatures w14:val="none"/>
              </w:rPr>
            </w:pPr>
            <w:r w:rsidRPr="00544041">
              <w:rPr>
                <w:rFonts w:eastAsia="Times New Roman" w:cs="Times New Roman"/>
                <w:kern w:val="0"/>
                <w:sz w:val="28"/>
                <w:szCs w:val="28"/>
                <w14:ligatures w14:val="none"/>
              </w:rPr>
              <w:t>Giải quyết Tố cáo cấp xã</w:t>
            </w:r>
          </w:p>
        </w:tc>
        <w:tc>
          <w:tcPr>
            <w:tcW w:w="1579"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0A063C79"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Giải quyết tố cáo</w:t>
            </w:r>
          </w:p>
        </w:tc>
        <w:tc>
          <w:tcPr>
            <w:tcW w:w="162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2C4AB4C4"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70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49058FA1" w14:textId="77777777" w:rsidR="00544041" w:rsidRPr="00544041" w:rsidRDefault="00544041" w:rsidP="00544041">
            <w:pPr>
              <w:spacing w:after="0" w:line="240" w:lineRule="auto"/>
              <w:jc w:val="center"/>
              <w:rPr>
                <w:rFonts w:eastAsia="Times New Roman" w:cs="Times New Roman"/>
                <w:kern w:val="0"/>
                <w:sz w:val="28"/>
                <w:szCs w:val="28"/>
                <w14:ligatures w14:val="none"/>
              </w:rPr>
            </w:pPr>
            <w:r w:rsidRPr="00544041">
              <w:rPr>
                <w:rFonts w:eastAsia="Times New Roman" w:cs="Times New Roman"/>
                <w:kern w:val="0"/>
                <w:sz w:val="28"/>
                <w:szCs w:val="28"/>
                <w14:ligatures w14:val="none"/>
              </w:rPr>
              <w:t>Không</w:t>
            </w:r>
          </w:p>
        </w:tc>
        <w:tc>
          <w:tcPr>
            <w:tcW w:w="1070"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14:paraId="7563F7D0" w14:textId="77777777" w:rsidR="00544041" w:rsidRPr="00544041" w:rsidRDefault="00544041" w:rsidP="00544041">
            <w:pPr>
              <w:spacing w:after="0" w:line="240" w:lineRule="auto"/>
              <w:rPr>
                <w:rFonts w:eastAsia="Times New Roman" w:cs="Times New Roman"/>
                <w:kern w:val="0"/>
                <w:sz w:val="28"/>
                <w:szCs w:val="28"/>
                <w14:ligatures w14:val="none"/>
              </w:rPr>
            </w:pPr>
            <w:r w:rsidRPr="00544041">
              <w:rPr>
                <w:rFonts w:eastAsia="Times New Roman" w:cs="Times New Roman"/>
                <w:kern w:val="0"/>
                <w:sz w:val="28"/>
                <w:szCs w:val="28"/>
                <w14:ligatures w14:val="none"/>
              </w:rPr>
              <w:t> </w:t>
            </w:r>
          </w:p>
        </w:tc>
      </w:tr>
    </w:tbl>
    <w:p w14:paraId="05386B43" w14:textId="77777777" w:rsidR="00544041" w:rsidRPr="00544041" w:rsidRDefault="00544041">
      <w:pPr>
        <w:rPr>
          <w:rFonts w:cs="Times New Roman"/>
          <w:sz w:val="28"/>
          <w:szCs w:val="28"/>
        </w:rPr>
      </w:pPr>
    </w:p>
    <w:sectPr w:rsidR="00544041" w:rsidRPr="00544041" w:rsidSect="00544041">
      <w:pgSz w:w="11906" w:h="16838" w:code="9"/>
      <w:pgMar w:top="1134" w:right="566"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041"/>
    <w:rsid w:val="001064D4"/>
    <w:rsid w:val="00544041"/>
    <w:rsid w:val="006640E6"/>
    <w:rsid w:val="00930E12"/>
    <w:rsid w:val="009B390D"/>
    <w:rsid w:val="00A05855"/>
    <w:rsid w:val="00AB5804"/>
    <w:rsid w:val="00C36AB6"/>
    <w:rsid w:val="00FF3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CCE2"/>
  <w15:chartTrackingRefBased/>
  <w15:docId w15:val="{F4CE7CBE-1EEB-4AFE-BA01-4B62517D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4088">
      <w:bodyDiv w:val="1"/>
      <w:marLeft w:val="0"/>
      <w:marRight w:val="0"/>
      <w:marTop w:val="0"/>
      <w:marBottom w:val="0"/>
      <w:divBdr>
        <w:top w:val="none" w:sz="0" w:space="0" w:color="auto"/>
        <w:left w:val="none" w:sz="0" w:space="0" w:color="auto"/>
        <w:bottom w:val="none" w:sz="0" w:space="0" w:color="auto"/>
        <w:right w:val="none" w:sz="0" w:space="0" w:color="auto"/>
      </w:divBdr>
      <w:divsChild>
        <w:div w:id="1268318255">
          <w:marLeft w:val="0"/>
          <w:marRight w:val="0"/>
          <w:marTop w:val="0"/>
          <w:marBottom w:val="150"/>
          <w:divBdr>
            <w:top w:val="none" w:sz="0" w:space="0" w:color="auto"/>
            <w:left w:val="none" w:sz="0" w:space="0" w:color="auto"/>
            <w:bottom w:val="none" w:sz="0" w:space="0" w:color="auto"/>
            <w:right w:val="none" w:sz="0" w:space="0" w:color="auto"/>
          </w:divBdr>
        </w:div>
        <w:div w:id="81145659">
          <w:marLeft w:val="0"/>
          <w:marRight w:val="0"/>
          <w:marTop w:val="0"/>
          <w:marBottom w:val="300"/>
          <w:divBdr>
            <w:top w:val="none" w:sz="0" w:space="0" w:color="auto"/>
            <w:left w:val="none" w:sz="0" w:space="0" w:color="auto"/>
            <w:bottom w:val="none" w:sz="0" w:space="0" w:color="auto"/>
            <w:right w:val="none" w:sz="0" w:space="0" w:color="auto"/>
          </w:divBdr>
        </w:div>
      </w:divsChild>
    </w:div>
    <w:div w:id="46670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762</Words>
  <Characters>4345</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2023-09-01T09:41:00Z</dcterms:created>
  <dcterms:modified xsi:type="dcterms:W3CDTF">2023-09-01T09:48:00Z</dcterms:modified>
</cp:coreProperties>
</file>